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5A" w:rsidRPr="0072713E" w:rsidRDefault="00897E5A" w:rsidP="00897E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72713E">
        <w:rPr>
          <w:b/>
          <w:bCs/>
          <w:sz w:val="28"/>
          <w:szCs w:val="28"/>
        </w:rPr>
        <w:t>Лекция  для родителей</w:t>
      </w:r>
    </w:p>
    <w:p w:rsidR="00897E5A" w:rsidRPr="0072713E" w:rsidRDefault="00897E5A" w:rsidP="00897E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2713E">
        <w:rPr>
          <w:b/>
          <w:bCs/>
          <w:sz w:val="28"/>
          <w:szCs w:val="28"/>
        </w:rPr>
        <w:t>"</w:t>
      </w:r>
      <w:r w:rsidRPr="0072713E">
        <w:rPr>
          <w:b/>
          <w:sz w:val="28"/>
          <w:szCs w:val="28"/>
        </w:rPr>
        <w:t>Учение – основной вид деятельности младшего школьника.</w:t>
      </w:r>
    </w:p>
    <w:p w:rsidR="00897E5A" w:rsidRPr="0072713E" w:rsidRDefault="00897E5A" w:rsidP="00897E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2713E">
        <w:rPr>
          <w:b/>
          <w:sz w:val="28"/>
          <w:szCs w:val="28"/>
        </w:rPr>
        <w:t>Как родителям помочь ребенку в учебе?"</w:t>
      </w:r>
    </w:p>
    <w:p w:rsidR="00897E5A" w:rsidRPr="0072713E" w:rsidRDefault="00897E5A" w:rsidP="00897E5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rPr>
          <w:b/>
          <w:bCs/>
        </w:rPr>
        <w:t>Цель:</w:t>
      </w:r>
      <w:r w:rsidRPr="00381002">
        <w:t> интеграция усилий родителей и педагогов по формированию успешной учебной деятельности учащихся.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rPr>
          <w:b/>
          <w:bCs/>
        </w:rPr>
        <w:t>Задачи: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· расширить объем знаний родителей о формах и методах решения возникших проблем с детьми;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· выработать совместную программу действий по стимулированию познавательной деятельности учащихся;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·  выявить проблемы взаимодействия родителей с ребенком по преодолению учебных затруднений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Обучение в школе – одно из наиболее сложных и ответственных моментов в жизни детей, как в социально-психологическом, так и физиологическом плане.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учеником целый ряд задач, не связанных непосредственно с его опытом, требует максимальной мобилизации интеллектуальных и физических сил. Чтобы сохранить у ребенка желание учиться, стремление к знаниям, необходимо научить его хорошо учиться. И каждому из вас хочется, чтобы дети были самосто</w:t>
      </w:r>
      <w:r w:rsidRPr="00381002">
        <w:softHyphen/>
        <w:t>ятельными и успешными в их основной деятельности - учебе.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Хотя элементы учения имели место еще в дошкольном детстве, у младших школьников учебная деятельность становится ведущей. Учение младшего школьника направлено на интеллектуальное развитие, однако параллельно расширяет кругозор ребенка, формирует его мировоззрение, способствует нравственному становлению.</w:t>
      </w:r>
      <w:r w:rsidRPr="00381002">
        <w:br/>
      </w:r>
      <w:r w:rsidRPr="00381002">
        <w:br/>
        <w:t xml:space="preserve">Учение в младшем школьном возрасте только начинается, и поэтому о нем нужно говорить как о развивающемся виде деятельности. Учебная деятельность проходит длительный путь становления. Развитие учебной деятельности будет продолжаться на протяжении всех лет школьной жизни, но основы закладываются </w:t>
      </w:r>
      <w:proofErr w:type="gramStart"/>
      <w:r w:rsidRPr="00381002">
        <w:t>в первые</w:t>
      </w:r>
      <w:proofErr w:type="gramEnd"/>
      <w:r w:rsidRPr="00381002">
        <w:t xml:space="preserve"> годы обучения. На младший школьный возраст приходится главная нагрузка в формировании учебной деятельности, поскольку в этом возрасте образуются основные составляющие учебной деятельности: учебные действия, контроль и </w:t>
      </w:r>
      <w:proofErr w:type="spellStart"/>
      <w:r w:rsidRPr="00381002">
        <w:t>саморегуляция</w:t>
      </w:r>
      <w:proofErr w:type="spellEnd"/>
      <w:r w:rsidRPr="00381002">
        <w:t>.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 xml:space="preserve">Разумеется, далеко не сразу у младших школьников формируется ответственное отношение к учению. Зависит это от многих факторов. Основные три – от того, чему обучают, от того, кто и как обучает, и от того кого обучают. Из этих трех – последний, наиболее важный фактор включает в себя психологическую готовность ребенка к школе: </w:t>
      </w:r>
      <w:proofErr w:type="spellStart"/>
      <w:r w:rsidRPr="00381002">
        <w:t>сформированность</w:t>
      </w:r>
      <w:proofErr w:type="spellEnd"/>
      <w:r w:rsidRPr="00381002">
        <w:t xml:space="preserve"> «внутренней позиции школьника», </w:t>
      </w:r>
      <w:proofErr w:type="spellStart"/>
      <w:r w:rsidRPr="00381002">
        <w:t>сформированность</w:t>
      </w:r>
      <w:proofErr w:type="spellEnd"/>
      <w:r w:rsidRPr="00381002">
        <w:t xml:space="preserve"> его мотивации к учению, его склонности и интересы, индивидуальные характеристики психического развити</w:t>
      </w:r>
      <w:proofErr w:type="gramStart"/>
      <w:r w:rsidRPr="00381002">
        <w:t>я(</w:t>
      </w:r>
      <w:proofErr w:type="gramEnd"/>
      <w:r w:rsidRPr="00381002">
        <w:t xml:space="preserve"> умственного, эмоционального, волевого).</w:t>
      </w:r>
      <w:r w:rsidRPr="00381002">
        <w:br/>
      </w:r>
      <w:r w:rsidRPr="00381002">
        <w:rPr>
          <w:b/>
          <w:bCs/>
        </w:rPr>
        <w:t>Внутренняя позиция школьника</w:t>
      </w:r>
      <w:r w:rsidRPr="00381002">
        <w:t xml:space="preserve"> – когда ребенок действительно хочет учиться, а не только ходить в школу. У половины </w:t>
      </w:r>
      <w:proofErr w:type="gramStart"/>
      <w:r w:rsidRPr="00381002">
        <w:t>детей, поступающих в школу эта позиция еще не сформирована</w:t>
      </w:r>
      <w:proofErr w:type="gramEnd"/>
      <w:r w:rsidRPr="00381002">
        <w:t>.</w:t>
      </w:r>
      <w:r w:rsidRPr="00381002">
        <w:br/>
        <w:t xml:space="preserve">От того, насколько плавно и мягко пройдет адаптация ребенка к школе </w:t>
      </w:r>
      <w:proofErr w:type="gramStart"/>
      <w:r w:rsidRPr="00381002">
        <w:t>в первые</w:t>
      </w:r>
      <w:proofErr w:type="gramEnd"/>
      <w:r w:rsidRPr="00381002">
        <w:t xml:space="preserve"> дни учебы, зависит все его дальнейшее обучение. Естественно, велика в этом процессе роль родителей.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rPr>
          <w:b/>
          <w:bCs/>
        </w:rPr>
        <w:lastRenderedPageBreak/>
        <w:t>Возможные причины школьной неуспеваемости: </w:t>
      </w:r>
      <w:r w:rsidRPr="00381002">
        <w:rPr>
          <w:b/>
          <w:bCs/>
        </w:rPr>
        <w:br/>
      </w:r>
      <w:r w:rsidRPr="00381002">
        <w:t>у ребенка не сформирована мотивация к учению; </w:t>
      </w:r>
      <w:r w:rsidRPr="00381002">
        <w:br/>
        <w:t>он не владеет способами и приемами учебной деятельности; </w:t>
      </w:r>
      <w:r w:rsidRPr="00381002">
        <w:br/>
        <w:t>не сформированы психические процессы: мышление, внимание, память; </w:t>
      </w:r>
      <w:r w:rsidRPr="00381002">
        <w:br/>
        <w:t>преобладает авторитарный стиль родительского воспитания в семье или обучения в школе. </w:t>
      </w:r>
      <w:r w:rsidRPr="00381002">
        <w:br/>
        <w:t>Хотелось бы обратить внимание на два аспекта, связанных с проблемой снижения успеваемости. </w:t>
      </w:r>
      <w:r w:rsidRPr="00381002">
        <w:br/>
      </w:r>
      <w:r w:rsidRPr="00381002">
        <w:rPr>
          <w:b/>
          <w:bCs/>
          <w:i/>
          <w:iCs/>
        </w:rPr>
        <w:t>Во-первых,</w:t>
      </w:r>
      <w:r w:rsidRPr="00381002">
        <w:t> позиции учащихся, педагогов и родителей в определении причин неуспеваемости расходятся, что снижает эффективность их усилий. </w:t>
      </w:r>
      <w:r w:rsidRPr="00381002">
        <w:br/>
      </w:r>
      <w:r w:rsidRPr="00381002">
        <w:rPr>
          <w:b/>
          <w:bCs/>
        </w:rPr>
        <w:t>Учащиеся объясняют неуспеваемость: </w:t>
      </w:r>
      <w:r w:rsidRPr="00381002">
        <w:br/>
        <w:t>наличием плохой памяти, слабого внимания, неумением сосредоточиться, т. е. индивидуальными особенностями; </w:t>
      </w:r>
      <w:r w:rsidRPr="00381002">
        <w:br/>
        <w:t>сложностью учебной программы отдельных предметов школьного курса; </w:t>
      </w:r>
      <w:r w:rsidRPr="00381002">
        <w:br/>
        <w:t>профессиональной некомпетентностью учителей. </w:t>
      </w:r>
      <w:r w:rsidRPr="00381002">
        <w:br/>
      </w:r>
      <w:r w:rsidRPr="00381002">
        <w:rPr>
          <w:b/>
          <w:bCs/>
        </w:rPr>
        <w:t>Учителя считают, что:</w:t>
      </w:r>
      <w:r w:rsidRPr="00381002">
        <w:t> </w:t>
      </w:r>
      <w:r w:rsidRPr="00381002">
        <w:br/>
        <w:t>школьники безответственны, ленивы, невнимательны и т. п.; </w:t>
      </w:r>
      <w:r w:rsidRPr="00381002">
        <w:br/>
        <w:t>родители плохо помогают детям в учебе; </w:t>
      </w:r>
      <w:r w:rsidRPr="00381002">
        <w:br/>
        <w:t>программы обучения слишком сложны. </w:t>
      </w:r>
      <w:r w:rsidRPr="00381002">
        <w:br/>
      </w:r>
      <w:r w:rsidRPr="00381002">
        <w:rPr>
          <w:b/>
          <w:bCs/>
        </w:rPr>
        <w:t>Родители называют такие причины:</w:t>
      </w:r>
      <w:r w:rsidRPr="00381002">
        <w:t> </w:t>
      </w:r>
      <w:r w:rsidRPr="00381002">
        <w:br/>
        <w:t>недоступность программы, ее сложность; </w:t>
      </w:r>
      <w:r w:rsidRPr="00381002">
        <w:br/>
        <w:t>высокие требования, предъявляемые педагогами учащимся; </w:t>
      </w:r>
      <w:r w:rsidRPr="00381002">
        <w:br/>
        <w:t>недостаточные способности детей, точнее, их отсутствие. </w:t>
      </w:r>
      <w:r w:rsidRPr="00381002">
        <w:br/>
        <w:t>Чтобы адекватно определить истинные причины неуспеваемости, необходимо свести к минимуму эти противоречия. </w:t>
      </w:r>
      <w:r w:rsidRPr="00381002">
        <w:br/>
      </w:r>
      <w:r w:rsidRPr="00381002">
        <w:rPr>
          <w:b/>
          <w:bCs/>
          <w:i/>
          <w:iCs/>
        </w:rPr>
        <w:t>Во-вторых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t>Родителям необходимо помнить: </w:t>
      </w:r>
      <w:r w:rsidRPr="00381002">
        <w:br/>
        <w:t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 </w:t>
      </w:r>
      <w:r w:rsidRPr="00381002">
        <w:br/>
        <w:t>2. В школе и дома должна осуществляться особая организация обучения. Необходимо: </w:t>
      </w:r>
      <w:r w:rsidRPr="00381002">
        <w:br/>
        <w:t>уменьшить количество и интенсивность отвлекающих факторов; </w:t>
      </w:r>
      <w:r w:rsidRPr="00381002">
        <w:br/>
        <w:t>задачи ставить ясно и четко; </w:t>
      </w:r>
      <w:r w:rsidRPr="00381002">
        <w:br/>
        <w:t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 </w:t>
      </w:r>
      <w:r w:rsidRPr="00381002">
        <w:br/>
      </w:r>
      <w:proofErr w:type="gramStart"/>
      <w:r w:rsidRPr="00381002">
        <w:rPr>
          <w:b/>
          <w:bCs/>
        </w:rPr>
        <w:t>Важно обеспечить эмоциональное благополучие ребенка, т. е</w:t>
      </w:r>
      <w:r w:rsidRPr="00381002">
        <w:t>.: </w:t>
      </w:r>
      <w:r w:rsidRPr="00381002">
        <w:br/>
        <w:t>иметь представление о его проблемах и достижениях и верить, что он обязательно преуспеет в жизни; </w:t>
      </w:r>
      <w:r w:rsidRPr="00381002">
        <w:br/>
        <w:t>повышать уверенность ребенка в себе и поощрять к выполнению соответствующих возрасту задач в школе и дома; </w:t>
      </w:r>
      <w:r w:rsidRPr="00381002">
        <w:br/>
        <w:t>способствовать развитию самоуважения, формировать реалистичную самооценку: чаще хвалить, соотнося похвалу с реальными достижениями;</w:t>
      </w:r>
      <w:proofErr w:type="gramEnd"/>
      <w:r w:rsidRPr="00381002">
        <w:t xml:space="preserve"> при этом важно сравнивать успехи ребенка с его предыдущими результатами, а не с успехами других детей; </w:t>
      </w:r>
      <w:r w:rsidRPr="00381002">
        <w:br/>
        <w:t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 </w:t>
      </w:r>
      <w:r w:rsidRPr="00381002">
        <w:br/>
        <w:t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</w:t>
      </w:r>
    </w:p>
    <w:p w:rsidR="00897E5A" w:rsidRPr="00381002" w:rsidRDefault="00897E5A" w:rsidP="00897E5A">
      <w:pPr>
        <w:pStyle w:val="a3"/>
        <w:shd w:val="clear" w:color="auto" w:fill="FFFFFF"/>
        <w:spacing w:before="0" w:beforeAutospacing="0" w:after="120" w:afterAutospacing="0"/>
      </w:pPr>
      <w:r w:rsidRPr="00381002">
        <w:rPr>
          <w:b/>
          <w:bCs/>
        </w:rPr>
        <w:lastRenderedPageBreak/>
        <w:t>Влияние родителей на мотивацию учения. </w:t>
      </w:r>
      <w:r w:rsidRPr="00381002">
        <w:br/>
        <w:t xml:space="preserve">В детстве большинству кажется, что учеба требует немало сил. Одни ученики схватывают все на лету, другие нет. У одних сильно развита способность </w:t>
      </w:r>
      <w:proofErr w:type="gramStart"/>
      <w:r w:rsidRPr="00381002">
        <w:t>слушать</w:t>
      </w:r>
      <w:proofErr w:type="gramEnd"/>
      <w:r w:rsidRPr="00381002">
        <w:t>, и они могут вполне хорошо воспринимать информацию на слух. У других же развито зрительное восприятие - материал при этом лучше усваивается при чтении. В этой ситуации у кого-то могут возникнуть трудности в учебе.</w:t>
      </w:r>
      <w:r w:rsidRPr="00381002">
        <w:br/>
        <w:t>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родителей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 Особенное значение в этом случае приобретает сотрудничество родителей и учителей, согласование их действий. Усилия семьи и школы в решении этой проблемы – едины.</w:t>
      </w:r>
    </w:p>
    <w:p w:rsidR="00DA2894" w:rsidRDefault="00897E5A" w:rsidP="00897E5A">
      <w:r w:rsidRPr="00381002">
        <w:rPr>
          <w:b/>
          <w:i/>
        </w:rPr>
        <w:br w:type="page"/>
      </w:r>
    </w:p>
    <w:sectPr w:rsidR="00DA2894" w:rsidSect="00DA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5A"/>
    <w:rsid w:val="00897E5A"/>
    <w:rsid w:val="00DA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E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2018-02-09T05:57:00Z</dcterms:created>
  <dcterms:modified xsi:type="dcterms:W3CDTF">2018-02-09T05:58:00Z</dcterms:modified>
</cp:coreProperties>
</file>